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9A" w:rsidRPr="0063669A" w:rsidRDefault="0063669A" w:rsidP="005E7744"/>
    <w:p w:rsidR="0063669A" w:rsidRPr="0063669A" w:rsidRDefault="0063669A" w:rsidP="005E7744"/>
    <w:p w:rsidR="0063669A" w:rsidRPr="0063669A" w:rsidRDefault="0063669A" w:rsidP="005E7744">
      <w:r w:rsidRPr="0063669A">
        <w:rPr>
          <w:noProof/>
          <w:lang w:val="en-US"/>
        </w:rPr>
        <w:drawing>
          <wp:inline distT="0" distB="0" distL="0" distR="0">
            <wp:extent cx="5972810" cy="938186"/>
            <wp:effectExtent l="0" t="0" r="0" b="0"/>
            <wp:docPr id="1" name="Picture 1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3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54" w:rsidRDefault="00724E54" w:rsidP="002E567C">
      <w:pPr>
        <w:rPr>
          <w:sz w:val="22"/>
          <w:szCs w:val="22"/>
        </w:rPr>
      </w:pPr>
    </w:p>
    <w:p w:rsidR="002E567C" w:rsidRDefault="002E567C" w:rsidP="002E567C">
      <w:pPr>
        <w:rPr>
          <w:sz w:val="22"/>
          <w:szCs w:val="22"/>
        </w:rPr>
      </w:pPr>
      <w:r>
        <w:rPr>
          <w:sz w:val="22"/>
          <w:szCs w:val="22"/>
        </w:rPr>
        <w:t>Broj:</w:t>
      </w:r>
      <w:r w:rsidR="00B04BD4">
        <w:rPr>
          <w:sz w:val="22"/>
          <w:szCs w:val="22"/>
        </w:rPr>
        <w:t xml:space="preserve"> 07 –  1262/</w:t>
      </w:r>
      <w:r w:rsidR="009A1DD7">
        <w:rPr>
          <w:sz w:val="22"/>
          <w:szCs w:val="22"/>
        </w:rPr>
        <w:t>23</w:t>
      </w:r>
    </w:p>
    <w:p w:rsidR="002E567C" w:rsidRDefault="002E567C" w:rsidP="002E567C">
      <w:pPr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="00B04BD4">
        <w:rPr>
          <w:sz w:val="22"/>
          <w:szCs w:val="22"/>
        </w:rPr>
        <w:t>10</w:t>
      </w:r>
      <w:bookmarkStart w:id="0" w:name="_GoBack"/>
      <w:bookmarkEnd w:id="0"/>
      <w:r w:rsidR="007C0890">
        <w:rPr>
          <w:sz w:val="22"/>
          <w:szCs w:val="22"/>
        </w:rPr>
        <w:t>.</w:t>
      </w:r>
      <w:r w:rsidR="00E17053">
        <w:rPr>
          <w:sz w:val="22"/>
          <w:szCs w:val="22"/>
        </w:rPr>
        <w:t xml:space="preserve"> </w:t>
      </w:r>
      <w:r w:rsidR="009A1DD7">
        <w:rPr>
          <w:sz w:val="22"/>
          <w:szCs w:val="22"/>
        </w:rPr>
        <w:t xml:space="preserve"> 07. 2023</w:t>
      </w:r>
      <w:r w:rsidR="007C0890">
        <w:rPr>
          <w:sz w:val="22"/>
          <w:szCs w:val="22"/>
        </w:rPr>
        <w:t xml:space="preserve"> godine</w:t>
      </w:r>
    </w:p>
    <w:p w:rsidR="00DA103F" w:rsidRDefault="00DA103F" w:rsidP="002E567C">
      <w:pPr>
        <w:rPr>
          <w:sz w:val="22"/>
          <w:szCs w:val="22"/>
        </w:rPr>
      </w:pPr>
    </w:p>
    <w:p w:rsidR="001A47F6" w:rsidRPr="001A47F6" w:rsidRDefault="00DA103F" w:rsidP="001A47F6">
      <w:pPr>
        <w:jc w:val="both"/>
      </w:pPr>
      <w:r w:rsidRPr="001A47F6">
        <w:t>Na osnovu Člana 11. Pravilnika o izboru, nadležnostima i načinu rada školskih odbora srednjih škola Kantona Sarajevo ( broj: 42/17 i 23/18 SN KS) Člana 23.</w:t>
      </w:r>
      <w:r w:rsidR="001A47F6" w:rsidRPr="001A47F6">
        <w:t xml:space="preserve"> stav (3) i (4) </w:t>
      </w:r>
      <w:r w:rsidRPr="001A47F6">
        <w:t xml:space="preserve"> Pravilnika s kriterijima za prijem radnika u radni odnos u srednjim školama kao javnim ustanovama na području Kantona Sarajevo ( </w:t>
      </w:r>
      <w:r w:rsidR="001A47F6" w:rsidRPr="001A47F6">
        <w:t>broj: 12/22 SN KS) Člana 133. Pravila Javne ustanove Srednje škole primijenjenih umjetnosti Sarajevo Školski o0dbor je na svojoj 26. sjednici donio jednoglasnu :</w:t>
      </w:r>
    </w:p>
    <w:p w:rsidR="002E567C" w:rsidRPr="001A47F6" w:rsidRDefault="002E567C" w:rsidP="002E567C"/>
    <w:p w:rsidR="007C0890" w:rsidRPr="001A47F6" w:rsidRDefault="007C0890" w:rsidP="001A47F6">
      <w:pPr>
        <w:spacing w:line="360" w:lineRule="auto"/>
        <w:jc w:val="center"/>
        <w:rPr>
          <w:b/>
          <w:bCs/>
        </w:rPr>
      </w:pPr>
      <w:r w:rsidRPr="001A47F6">
        <w:rPr>
          <w:b/>
          <w:bCs/>
        </w:rPr>
        <w:t>O D L U K U</w:t>
      </w:r>
    </w:p>
    <w:p w:rsidR="001A47F6" w:rsidRPr="001A47F6" w:rsidRDefault="001A47F6" w:rsidP="001A47F6">
      <w:pPr>
        <w:spacing w:line="360" w:lineRule="auto"/>
        <w:jc w:val="center"/>
        <w:rPr>
          <w:bCs/>
        </w:rPr>
      </w:pPr>
      <w:r w:rsidRPr="001A47F6">
        <w:rPr>
          <w:bCs/>
        </w:rPr>
        <w:t>I</w:t>
      </w:r>
    </w:p>
    <w:p w:rsidR="001A47F6" w:rsidRPr="001A47F6" w:rsidRDefault="001A47F6" w:rsidP="001A47F6">
      <w:pPr>
        <w:spacing w:line="360" w:lineRule="auto"/>
        <w:jc w:val="both"/>
        <w:rPr>
          <w:bCs/>
        </w:rPr>
      </w:pPr>
      <w:r w:rsidRPr="001A47F6">
        <w:rPr>
          <w:bCs/>
        </w:rPr>
        <w:t>Prihvata se prigovor Danijele Madacky-Letić na Pleniminarnu Odluku broj: 07 – 1249/23 od 05. 07. 2023. godine.</w:t>
      </w:r>
    </w:p>
    <w:p w:rsidR="001A47F6" w:rsidRPr="001A47F6" w:rsidRDefault="001A47F6" w:rsidP="001A47F6">
      <w:pPr>
        <w:spacing w:line="360" w:lineRule="auto"/>
        <w:jc w:val="center"/>
        <w:rPr>
          <w:bCs/>
        </w:rPr>
      </w:pPr>
      <w:r w:rsidRPr="001A47F6">
        <w:rPr>
          <w:bCs/>
        </w:rPr>
        <w:t>II</w:t>
      </w:r>
    </w:p>
    <w:p w:rsidR="001A47F6" w:rsidRDefault="001A47F6" w:rsidP="001A47F6">
      <w:pPr>
        <w:spacing w:line="360" w:lineRule="auto"/>
        <w:jc w:val="both"/>
      </w:pPr>
      <w:r w:rsidRPr="001A47F6">
        <w:rPr>
          <w:bCs/>
        </w:rPr>
        <w:t xml:space="preserve">Nalaže se Komisiji </w:t>
      </w:r>
      <w:r w:rsidRPr="001A47F6">
        <w:t>za prijem radnika u radni odnos</w:t>
      </w:r>
      <w:r w:rsidRPr="001A47F6">
        <w:t xml:space="preserve"> </w:t>
      </w:r>
      <w:r w:rsidRPr="001A47F6">
        <w:t>Javne ustanove Srednje škole primijenjenih umjetnosti Sarajevo</w:t>
      </w:r>
      <w:r w:rsidRPr="001A47F6">
        <w:t xml:space="preserve"> da ispravi greške u bodovanju, te da u skladu sa Pravilnikom</w:t>
      </w:r>
      <w:r w:rsidRPr="001A47F6">
        <w:t xml:space="preserve"> s kriterijima za prijem radnika u radni odnos u srednjim školama kao javnim ustanovama na području Kantona Sarajevo ( broj: 12/22 SN KS)</w:t>
      </w:r>
      <w:r w:rsidRPr="001A47F6">
        <w:t xml:space="preserve"> izvrši</w:t>
      </w:r>
      <w:r>
        <w:t xml:space="preserve"> proceduru izbora radnika</w:t>
      </w:r>
      <w:r>
        <w:rPr>
          <w:bCs/>
        </w:rPr>
        <w:t xml:space="preserve"> </w:t>
      </w:r>
      <w:r w:rsidRPr="007925F4">
        <w:t xml:space="preserve">na poslove radnog mjesta nastavnika/ce </w:t>
      </w:r>
      <w:r>
        <w:t xml:space="preserve"> </w:t>
      </w:r>
      <w:r w:rsidRPr="007925F4">
        <w:t>– crtanja...1 izvršilac, 20 časova nastavne norme sedmi</w:t>
      </w:r>
      <w:r>
        <w:t>čno, na određeno vrijeme, od 1.9.2023. godine do 31. 8. 2024</w:t>
      </w:r>
      <w:r>
        <w:t>. godine.</w:t>
      </w:r>
    </w:p>
    <w:p w:rsidR="001A47F6" w:rsidRDefault="001A47F6" w:rsidP="001A47F6">
      <w:pPr>
        <w:spacing w:line="360" w:lineRule="auto"/>
        <w:jc w:val="center"/>
      </w:pPr>
      <w:r>
        <w:t>III</w:t>
      </w:r>
    </w:p>
    <w:p w:rsidR="001A47F6" w:rsidRDefault="001A47F6" w:rsidP="001A47F6">
      <w:pPr>
        <w:spacing w:line="360" w:lineRule="auto"/>
        <w:jc w:val="both"/>
      </w:pPr>
      <w:r>
        <w:t>Odluka Školskog odbora je konačna i protiv iste nije dopuštena žalba, ali se može pokrenuti spor, podnošenjem tužbe Kantonalnom sudu u Sarajevu, u roku od 30 dana od dana prijema odluke.</w:t>
      </w:r>
    </w:p>
    <w:p w:rsidR="001A47F6" w:rsidRDefault="001A47F6" w:rsidP="001A47F6">
      <w:pPr>
        <w:spacing w:line="360" w:lineRule="auto"/>
        <w:jc w:val="center"/>
      </w:pPr>
    </w:p>
    <w:p w:rsidR="001A47F6" w:rsidRDefault="001A47F6" w:rsidP="001A47F6">
      <w:pPr>
        <w:spacing w:line="360" w:lineRule="auto"/>
        <w:jc w:val="center"/>
      </w:pPr>
      <w:r>
        <w:t xml:space="preserve">O b r a z l o ž e n j e </w:t>
      </w:r>
    </w:p>
    <w:p w:rsidR="001A47F6" w:rsidRDefault="00B26AA0" w:rsidP="001A47F6">
      <w:pPr>
        <w:spacing w:line="360" w:lineRule="auto"/>
        <w:jc w:val="both"/>
      </w:pPr>
      <w:r>
        <w:t xml:space="preserve">Članovi Školskog obora su razmatrali prigovor Danijele Madacky-Letić </w:t>
      </w:r>
      <w:r w:rsidR="007433BE">
        <w:t xml:space="preserve">i utvrdili da je osnovan. Komisija za </w:t>
      </w:r>
      <w:r w:rsidR="007433BE" w:rsidRPr="001A47F6">
        <w:t>prijem radnika u radni odnos Javne ustanove Srednje škole primijenjenih umjetnosti Sarajevo</w:t>
      </w:r>
      <w:r w:rsidR="007433BE">
        <w:t xml:space="preserve">, napravila je nenamjeran propust prilikom bodovanja </w:t>
      </w:r>
      <w:r w:rsidR="007433BE" w:rsidRPr="007925F4">
        <w:t xml:space="preserve">na poslove radnog mjesta </w:t>
      </w:r>
      <w:r w:rsidR="007433BE" w:rsidRPr="007925F4">
        <w:lastRenderedPageBreak/>
        <w:t xml:space="preserve">nastavnika/ce </w:t>
      </w:r>
      <w:r w:rsidR="007433BE">
        <w:t xml:space="preserve"> </w:t>
      </w:r>
      <w:r w:rsidR="007433BE" w:rsidRPr="007925F4">
        <w:t>– crtanja...1 izvršilac, 20 časova nastavne norme sedmi</w:t>
      </w:r>
      <w:r w:rsidR="007433BE">
        <w:t>čno, na određeno vrijeme, od 1.9.2023. godine do 31. 8. 2024</w:t>
      </w:r>
      <w:r w:rsidR="007433BE">
        <w:t>. godine, te je iz tih razloga donesena odluka kao u izreci.</w:t>
      </w:r>
    </w:p>
    <w:p w:rsidR="007433BE" w:rsidRDefault="007433BE" w:rsidP="001A47F6">
      <w:pPr>
        <w:spacing w:line="360" w:lineRule="auto"/>
        <w:jc w:val="both"/>
      </w:pPr>
    </w:p>
    <w:p w:rsidR="007433BE" w:rsidRDefault="007433BE" w:rsidP="001A47F6">
      <w:pPr>
        <w:spacing w:line="360" w:lineRule="auto"/>
        <w:jc w:val="both"/>
      </w:pPr>
      <w:r>
        <w:t>Puka o pravnom lijeku:</w:t>
      </w:r>
    </w:p>
    <w:p w:rsidR="007433BE" w:rsidRDefault="007433BE" w:rsidP="007433BE">
      <w:pPr>
        <w:spacing w:line="360" w:lineRule="auto"/>
        <w:jc w:val="both"/>
      </w:pPr>
      <w:r>
        <w:t>Odluka Školskog odbora je konačna i protiv iste nije dopuštena žalba, ali se može pokrenuti spor, podnošenjem tužbe Kantonalnom sudu u Sarajevu, u roku od 30 dana od dana prijema odluke.</w:t>
      </w:r>
    </w:p>
    <w:p w:rsidR="007433BE" w:rsidRPr="001A47F6" w:rsidRDefault="007433BE" w:rsidP="001A47F6">
      <w:pPr>
        <w:spacing w:line="360" w:lineRule="auto"/>
        <w:jc w:val="both"/>
        <w:rPr>
          <w:bCs/>
        </w:rPr>
      </w:pPr>
    </w:p>
    <w:p w:rsidR="001A47F6" w:rsidRPr="00E17053" w:rsidRDefault="001A47F6" w:rsidP="001A47F6">
      <w:pPr>
        <w:spacing w:line="360" w:lineRule="auto"/>
        <w:jc w:val="both"/>
        <w:rPr>
          <w:rFonts w:eastAsiaTheme="minorHAnsi"/>
          <w:b/>
          <w:bCs/>
        </w:rPr>
      </w:pPr>
    </w:p>
    <w:p w:rsidR="007C0890" w:rsidRDefault="007C0890" w:rsidP="007C0890">
      <w:pPr>
        <w:spacing w:line="360" w:lineRule="auto"/>
        <w:jc w:val="center"/>
        <w:rPr>
          <w:bCs/>
        </w:rPr>
      </w:pPr>
    </w:p>
    <w:p w:rsidR="007C0890" w:rsidRDefault="007C0890" w:rsidP="007C0890">
      <w:pPr>
        <w:spacing w:line="360" w:lineRule="auto"/>
        <w:jc w:val="both"/>
        <w:rPr>
          <w:b/>
          <w:bCs/>
        </w:rPr>
      </w:pPr>
    </w:p>
    <w:p w:rsidR="009A1DD7" w:rsidRPr="0069089B" w:rsidRDefault="009A1DD7" w:rsidP="007C0890">
      <w:pPr>
        <w:spacing w:line="254" w:lineRule="auto"/>
        <w:rPr>
          <w:b/>
        </w:rPr>
      </w:pPr>
    </w:p>
    <w:p w:rsidR="009A1DD7" w:rsidRDefault="009A1DD7" w:rsidP="0069089B">
      <w:pPr>
        <w:ind w:left="5760"/>
        <w:jc w:val="both"/>
        <w:rPr>
          <w:b/>
        </w:rPr>
      </w:pPr>
    </w:p>
    <w:p w:rsidR="0069089B" w:rsidRPr="000471E6" w:rsidRDefault="0069089B" w:rsidP="0069089B">
      <w:pPr>
        <w:ind w:left="5760"/>
        <w:jc w:val="both"/>
        <w:rPr>
          <w:bCs/>
        </w:rPr>
      </w:pPr>
      <w:r w:rsidRPr="000471E6">
        <w:rPr>
          <w:bCs/>
        </w:rPr>
        <w:t xml:space="preserve">PREDSJEDNICA </w:t>
      </w:r>
    </w:p>
    <w:p w:rsidR="0069089B" w:rsidRPr="000471E6" w:rsidRDefault="0069089B" w:rsidP="0069089B">
      <w:pPr>
        <w:ind w:left="5760"/>
        <w:jc w:val="both"/>
        <w:rPr>
          <w:bCs/>
        </w:rPr>
      </w:pPr>
      <w:r w:rsidRPr="000471E6">
        <w:rPr>
          <w:bCs/>
        </w:rPr>
        <w:t>ŠKOLSKOG ODBORA</w:t>
      </w:r>
    </w:p>
    <w:p w:rsidR="0069089B" w:rsidRPr="000471E6" w:rsidRDefault="0069089B" w:rsidP="0069089B">
      <w:pPr>
        <w:ind w:left="5760"/>
        <w:jc w:val="both"/>
        <w:rPr>
          <w:bCs/>
        </w:rPr>
      </w:pPr>
      <w:r w:rsidRPr="000471E6">
        <w:rPr>
          <w:bCs/>
        </w:rPr>
        <w:t>____________________</w:t>
      </w:r>
    </w:p>
    <w:p w:rsidR="0069089B" w:rsidRPr="000471E6" w:rsidRDefault="0069089B" w:rsidP="0069089B">
      <w:pPr>
        <w:jc w:val="both"/>
        <w:rPr>
          <w:bCs/>
        </w:rPr>
      </w:pPr>
      <w:r w:rsidRPr="000471E6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                      </w:t>
      </w:r>
      <w:r w:rsidRPr="000471E6">
        <w:rPr>
          <w:bCs/>
        </w:rPr>
        <w:t xml:space="preserve"> Mirka Crnovršanin</w:t>
      </w:r>
    </w:p>
    <w:p w:rsidR="009816EC" w:rsidRPr="0063669A" w:rsidRDefault="009816EC"/>
    <w:sectPr w:rsidR="009816EC" w:rsidRPr="006366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83285"/>
    <w:multiLevelType w:val="hybridMultilevel"/>
    <w:tmpl w:val="EE3AC18A"/>
    <w:lvl w:ilvl="0" w:tplc="EB467D1A">
      <w:start w:val="2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44"/>
    <w:rsid w:val="00174111"/>
    <w:rsid w:val="001A47F6"/>
    <w:rsid w:val="001B3C3D"/>
    <w:rsid w:val="00213625"/>
    <w:rsid w:val="002E567C"/>
    <w:rsid w:val="00457495"/>
    <w:rsid w:val="005C4F61"/>
    <w:rsid w:val="005E7744"/>
    <w:rsid w:val="0063669A"/>
    <w:rsid w:val="0069089B"/>
    <w:rsid w:val="006F291E"/>
    <w:rsid w:val="00705867"/>
    <w:rsid w:val="00724E54"/>
    <w:rsid w:val="007433BE"/>
    <w:rsid w:val="007C0890"/>
    <w:rsid w:val="00845527"/>
    <w:rsid w:val="008E7E51"/>
    <w:rsid w:val="009816EC"/>
    <w:rsid w:val="00983C3B"/>
    <w:rsid w:val="009A1DD7"/>
    <w:rsid w:val="00B04BD4"/>
    <w:rsid w:val="00B26AA0"/>
    <w:rsid w:val="00BD581F"/>
    <w:rsid w:val="00D3519A"/>
    <w:rsid w:val="00D36797"/>
    <w:rsid w:val="00D9081E"/>
    <w:rsid w:val="00DA103F"/>
    <w:rsid w:val="00E17053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222E-BEA5-40F7-84DD-73D68266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744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ListParagraph">
    <w:name w:val="List Paragraph"/>
    <w:basedOn w:val="Normal"/>
    <w:uiPriority w:val="34"/>
    <w:qFormat/>
    <w:rsid w:val="005E7744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5"/>
    <w:rPr>
      <w:rFonts w:ascii="Segoe UI" w:eastAsia="Times New Roman" w:hAnsi="Segoe UI" w:cs="Segoe UI"/>
      <w:sz w:val="18"/>
      <w:szCs w:val="18"/>
      <w:lang w:val="bs-Latn-BA"/>
    </w:rPr>
  </w:style>
  <w:style w:type="character" w:styleId="Strong">
    <w:name w:val="Strong"/>
    <w:basedOn w:val="DefaultParagraphFont"/>
    <w:qFormat/>
    <w:rsid w:val="002E567C"/>
    <w:rPr>
      <w:b/>
      <w:bCs/>
    </w:rPr>
  </w:style>
  <w:style w:type="character" w:styleId="Emphasis">
    <w:name w:val="Emphasis"/>
    <w:basedOn w:val="DefaultParagraphFont"/>
    <w:qFormat/>
    <w:rsid w:val="002E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2023-07-10T10:45:00Z</cp:lastPrinted>
  <dcterms:created xsi:type="dcterms:W3CDTF">2023-07-10T11:04:00Z</dcterms:created>
  <dcterms:modified xsi:type="dcterms:W3CDTF">2023-07-10T11:04:00Z</dcterms:modified>
</cp:coreProperties>
</file>